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FF8" w:rsidRDefault="00AC72CA">
      <w:pPr>
        <w:rPr>
          <w:rFonts w:hint="eastAsia"/>
        </w:rPr>
      </w:pPr>
      <w:r>
        <w:t>LC</w:t>
      </w:r>
      <w:r>
        <w:rPr>
          <w:rFonts w:hint="eastAsia"/>
        </w:rPr>
        <w:t>推進員会　発表要旨</w:t>
      </w:r>
    </w:p>
    <w:p w:rsidR="00AC72CA" w:rsidRDefault="00AC72CA">
      <w:pPr>
        <w:rPr>
          <w:rFonts w:hint="eastAsia"/>
        </w:rPr>
      </w:pPr>
      <w:r>
        <w:rPr>
          <w:rFonts w:hint="eastAsia"/>
        </w:rPr>
        <w:t>「STFの状況」　早野仁司</w:t>
      </w:r>
    </w:p>
    <w:p w:rsidR="00AC72CA" w:rsidRDefault="00AC72CA">
      <w:pPr>
        <w:rPr>
          <w:rFonts w:hint="eastAsia"/>
        </w:rPr>
      </w:pPr>
      <w:r>
        <w:t>STF</w:t>
      </w:r>
      <w:r>
        <w:rPr>
          <w:rFonts w:hint="eastAsia"/>
        </w:rPr>
        <w:t>加速器を利用した高輝度</w:t>
      </w:r>
      <w:r>
        <w:t>X</w:t>
      </w:r>
      <w:r>
        <w:rPr>
          <w:rFonts w:hint="eastAsia"/>
        </w:rPr>
        <w:t>線生成実験（量子ビーム実験）は</w:t>
      </w:r>
      <w:r>
        <w:t>2013</w:t>
      </w:r>
      <w:r>
        <w:rPr>
          <w:rFonts w:hint="eastAsia"/>
        </w:rPr>
        <w:t>年</w:t>
      </w:r>
      <w:r>
        <w:t>3</w:t>
      </w:r>
      <w:r>
        <w:rPr>
          <w:rFonts w:hint="eastAsia"/>
        </w:rPr>
        <w:t>月末にビーム運転を終了し、その後ビームを使用しないレーザー共振器のデータ取得を行い、実験そのものは</w:t>
      </w:r>
      <w:r>
        <w:t>2013</w:t>
      </w:r>
      <w:r>
        <w:rPr>
          <w:rFonts w:hint="eastAsia"/>
        </w:rPr>
        <w:t>年</w:t>
      </w:r>
      <w:r>
        <w:t>4</w:t>
      </w:r>
      <w:r>
        <w:rPr>
          <w:rFonts w:hint="eastAsia"/>
        </w:rPr>
        <w:t>月</w:t>
      </w:r>
      <w:r>
        <w:t>19</w:t>
      </w:r>
      <w:r>
        <w:rPr>
          <w:rFonts w:hint="eastAsia"/>
        </w:rPr>
        <w:t>日で完全に終了した。</w:t>
      </w:r>
    </w:p>
    <w:p w:rsidR="00AC72CA" w:rsidRDefault="00AC72CA">
      <w:r>
        <w:rPr>
          <w:rFonts w:hint="eastAsia"/>
        </w:rPr>
        <w:t>次の計画である</w:t>
      </w:r>
      <w:r>
        <w:t>STF Phase-2</w:t>
      </w:r>
      <w:r>
        <w:rPr>
          <w:rFonts w:hint="eastAsia"/>
        </w:rPr>
        <w:t>では、</w:t>
      </w:r>
      <w:r>
        <w:t>ILC</w:t>
      </w:r>
      <w:r>
        <w:rPr>
          <w:rFonts w:hint="eastAsia"/>
        </w:rPr>
        <w:t>型のクライオモジュールを組立、設置、試験、ビーム加速を行なっていく。そのクライオモジュールはいままでのクライオモジュールの２倍の長さのため、現在の搬入口からは搬入できないので、空洞連結はいままでどおり４台ずつ地上部クリーンルームで連結するが、８台への連結と真空容器挿入を局所クリーンルームと新たな挿入治具を用いて地下トンネル内で行う計画である。これと並行して、</w:t>
      </w:r>
      <w:r>
        <w:t>ILC</w:t>
      </w:r>
      <w:r>
        <w:rPr>
          <w:rFonts w:hint="eastAsia"/>
        </w:rPr>
        <w:t>型の電子ビームをフォトカソード電子銃から出力する試験を行なっていく。このため、</w:t>
      </w:r>
      <w:r>
        <w:t>STF</w:t>
      </w:r>
      <w:r>
        <w:rPr>
          <w:rFonts w:hint="eastAsia"/>
        </w:rPr>
        <w:t>加速器の運転エネルギーを</w:t>
      </w:r>
      <w:r>
        <w:t>75MeV</w:t>
      </w:r>
      <w:r>
        <w:rPr>
          <w:rFonts w:hint="eastAsia"/>
        </w:rPr>
        <w:t>から</w:t>
      </w:r>
      <w:r>
        <w:t>7.5MeV</w:t>
      </w:r>
      <w:r>
        <w:rPr>
          <w:rFonts w:hint="eastAsia"/>
        </w:rPr>
        <w:t>まで下げる変更申請を行っている最中である。また、トンネル下流部の機器取り外しと組立場所確保のための整理も完了した。これから、クライオモジュール組立が開始される予定である。</w:t>
      </w:r>
      <w:bookmarkStart w:id="0" w:name="_GoBack"/>
      <w:bookmarkEnd w:id="0"/>
    </w:p>
    <w:sectPr w:rsidR="00AC72CA">
      <w:pgSz w:w="11906" w:h="16838"/>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8070000" w:usb2="00000010" w:usb3="00000000" w:csb0="00020000" w:csb1="00000000"/>
  </w:font>
  <w:font w:name="Century">
    <w:panose1 w:val="020406040505050203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2CA"/>
    <w:rsid w:val="007F3FF8"/>
    <w:rsid w:val="00AC72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oNotEmbedSmartTags/>
  <w:decimalSymbol w:val="."/>
  <w:listSeparator w:val=","/>
  <w14:docId w14:val="66EEC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Theme="minorEastAsia" w:hAnsi="ＭＳ 明朝"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Theme="minorEastAsia" w:hAnsi="ＭＳ 明朝"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73</Words>
  <Characters>418</Characters>
  <Application>Microsoft Macintosh Word</Application>
  <DocSecurity>0</DocSecurity>
  <Lines>3</Lines>
  <Paragraphs>1</Paragraphs>
  <ScaleCrop>false</ScaleCrop>
  <Company>KEK ATF</Company>
  <LinksUpToDate>false</LinksUpToDate>
  <CharactersWithSpaces>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早野 仁司</dc:creator>
  <cp:keywords/>
  <dc:description/>
  <cp:lastModifiedBy>早野 仁司</cp:lastModifiedBy>
  <cp:revision>1</cp:revision>
  <dcterms:created xsi:type="dcterms:W3CDTF">2013-06-09T03:20:00Z</dcterms:created>
  <dcterms:modified xsi:type="dcterms:W3CDTF">2013-06-09T03:32:00Z</dcterms:modified>
</cp:coreProperties>
</file>